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E3" w:rsidRDefault="006E5DE3" w:rsidP="006E5DE3">
      <w:pPr>
        <w:pStyle w:val="a3"/>
        <w:jc w:val="center"/>
        <w:rPr>
          <w:rStyle w:val="a4"/>
          <w:rFonts w:ascii="Arial" w:hAnsi="Arial" w:cs="Arial"/>
          <w:color w:val="343440"/>
          <w:sz w:val="20"/>
          <w:szCs w:val="20"/>
        </w:rPr>
      </w:pPr>
      <w:r>
        <w:rPr>
          <w:rStyle w:val="a4"/>
          <w:rFonts w:ascii="Arial" w:hAnsi="Arial" w:cs="Arial"/>
          <w:color w:val="343440"/>
          <w:sz w:val="20"/>
          <w:szCs w:val="20"/>
        </w:rPr>
        <w:t>Техническая Инструкция</w:t>
      </w:r>
    </w:p>
    <w:p w:rsidR="006E5DE3" w:rsidRDefault="006E5DE3" w:rsidP="006E5DE3">
      <w:pPr>
        <w:pStyle w:val="a3"/>
        <w:jc w:val="both"/>
        <w:rPr>
          <w:rStyle w:val="a4"/>
          <w:rFonts w:ascii="Arial" w:hAnsi="Arial" w:cs="Arial"/>
          <w:color w:val="343440"/>
          <w:sz w:val="20"/>
          <w:szCs w:val="20"/>
        </w:rPr>
      </w:pPr>
    </w:p>
    <w:p w:rsidR="006E5DE3" w:rsidRDefault="006E5DE3" w:rsidP="006E5DE3">
      <w:pPr>
        <w:pStyle w:val="a3"/>
        <w:jc w:val="both"/>
        <w:rPr>
          <w:rFonts w:ascii="Arial" w:hAnsi="Arial" w:cs="Arial"/>
          <w:color w:val="343440"/>
          <w:sz w:val="20"/>
          <w:szCs w:val="20"/>
        </w:rPr>
      </w:pPr>
      <w:r>
        <w:rPr>
          <w:rStyle w:val="a4"/>
          <w:rFonts w:ascii="Arial" w:hAnsi="Arial" w:cs="Arial"/>
          <w:color w:val="343440"/>
          <w:sz w:val="20"/>
          <w:szCs w:val="20"/>
        </w:rPr>
        <w:t>Подготовка основания:</w:t>
      </w:r>
    </w:p>
    <w:p w:rsidR="006E5DE3" w:rsidRDefault="006E5DE3" w:rsidP="006E5DE3">
      <w:pPr>
        <w:pStyle w:val="a3"/>
        <w:jc w:val="both"/>
        <w:rPr>
          <w:rFonts w:ascii="Arial" w:hAnsi="Arial" w:cs="Arial"/>
          <w:color w:val="343440"/>
          <w:sz w:val="20"/>
          <w:szCs w:val="20"/>
        </w:rPr>
      </w:pPr>
      <w:r>
        <w:rPr>
          <w:rFonts w:ascii="Arial" w:hAnsi="Arial" w:cs="Arial"/>
          <w:color w:val="343440"/>
          <w:sz w:val="20"/>
          <w:szCs w:val="20"/>
        </w:rPr>
        <w:t>Поверхность основания должна быть ровной, прочной, без трещин и пыли, сухой. Очень пористое покрытие (основание) должно быть обработано грунтовкой PERA- DG1. Особое внимание следует уделять работам в помещения с повышенной влажностью. Следует проделать герметизацию, загрунтовать щели, швы.</w:t>
      </w:r>
    </w:p>
    <w:p w:rsidR="006E5DE3" w:rsidRDefault="006E5DE3" w:rsidP="006E5DE3">
      <w:pPr>
        <w:pStyle w:val="a3"/>
        <w:jc w:val="both"/>
        <w:rPr>
          <w:rFonts w:ascii="Arial" w:hAnsi="Arial" w:cs="Arial"/>
          <w:color w:val="343440"/>
          <w:sz w:val="20"/>
          <w:szCs w:val="20"/>
        </w:rPr>
      </w:pPr>
      <w:r>
        <w:rPr>
          <w:rStyle w:val="a4"/>
          <w:rFonts w:ascii="Arial" w:hAnsi="Arial" w:cs="Arial"/>
          <w:color w:val="343440"/>
          <w:sz w:val="20"/>
          <w:szCs w:val="20"/>
        </w:rPr>
        <w:t>Нанесение:</w:t>
      </w:r>
    </w:p>
    <w:p w:rsidR="006E5DE3" w:rsidRDefault="006E5DE3" w:rsidP="006E5DE3">
      <w:pPr>
        <w:pStyle w:val="a3"/>
        <w:jc w:val="both"/>
        <w:rPr>
          <w:rFonts w:ascii="Arial" w:hAnsi="Arial" w:cs="Arial"/>
          <w:color w:val="343440"/>
          <w:sz w:val="20"/>
          <w:szCs w:val="20"/>
        </w:rPr>
      </w:pPr>
      <w:r>
        <w:rPr>
          <w:rFonts w:ascii="Arial" w:hAnsi="Arial" w:cs="Arial"/>
          <w:color w:val="343440"/>
          <w:sz w:val="20"/>
          <w:szCs w:val="20"/>
        </w:rPr>
        <w:t>Смешайте два компонента миксером до получения однородной массы. Равномерно наносить на поверхность основания шпателем. Паркет укладывать легким нажатием на свеженанесенный клей. Следите за тем, чтобы конта</w:t>
      </w:r>
      <w:proofErr w:type="gramStart"/>
      <w:r>
        <w:rPr>
          <w:rFonts w:ascii="Arial" w:hAnsi="Arial" w:cs="Arial"/>
          <w:color w:val="343440"/>
          <w:sz w:val="20"/>
          <w:szCs w:val="20"/>
        </w:rPr>
        <w:t>кт с кл</w:t>
      </w:r>
      <w:proofErr w:type="gramEnd"/>
      <w:r>
        <w:rPr>
          <w:rFonts w:ascii="Arial" w:hAnsi="Arial" w:cs="Arial"/>
          <w:color w:val="343440"/>
          <w:sz w:val="20"/>
          <w:szCs w:val="20"/>
        </w:rPr>
        <w:t>еем занимал всю обработанную поверхность паркетной плашки (для массивной половой доски необходима нагрузка до схватывания клея). Во время укладки температура пола и в самом помещении не должна быть менее+15. Относительная влажность воздуха не должна быть более 65%. Шлифовка и покрытие лаком возможно через 24 часа. Рекомендуем провести пробную укладку.</w:t>
      </w:r>
    </w:p>
    <w:p w:rsidR="006E5DE3" w:rsidRDefault="006E5DE3" w:rsidP="006E5DE3">
      <w:pPr>
        <w:pStyle w:val="a3"/>
        <w:jc w:val="both"/>
        <w:rPr>
          <w:rFonts w:ascii="Arial" w:hAnsi="Arial" w:cs="Arial"/>
          <w:color w:val="343440"/>
          <w:sz w:val="20"/>
          <w:szCs w:val="20"/>
        </w:rPr>
      </w:pPr>
      <w:r>
        <w:rPr>
          <w:rStyle w:val="a4"/>
          <w:rFonts w:ascii="Arial" w:hAnsi="Arial" w:cs="Arial"/>
          <w:color w:val="343440"/>
          <w:sz w:val="20"/>
          <w:szCs w:val="20"/>
        </w:rPr>
        <w:t>Упаковка:</w:t>
      </w:r>
      <w:r>
        <w:rPr>
          <w:rFonts w:ascii="Arial" w:hAnsi="Arial" w:cs="Arial"/>
          <w:color w:val="343440"/>
          <w:sz w:val="20"/>
          <w:szCs w:val="20"/>
        </w:rPr>
        <w:t xml:space="preserve"> 1 кг - пластик + </w:t>
      </w:r>
      <w:proofErr w:type="gramStart"/>
      <w:r>
        <w:rPr>
          <w:rFonts w:ascii="Arial" w:hAnsi="Arial" w:cs="Arial"/>
          <w:color w:val="343440"/>
          <w:sz w:val="20"/>
          <w:szCs w:val="20"/>
        </w:rPr>
        <w:t>пластик</w:t>
      </w:r>
      <w:proofErr w:type="gramEnd"/>
      <w:r>
        <w:rPr>
          <w:rFonts w:ascii="Arial" w:hAnsi="Arial" w:cs="Arial"/>
          <w:color w:val="343440"/>
          <w:sz w:val="20"/>
          <w:szCs w:val="20"/>
        </w:rPr>
        <w:t xml:space="preserve"> (0,89 + 0,11 кг); 6 кг - пластик + пластик (5,3 + 0,7 кг).</w:t>
      </w:r>
    </w:p>
    <w:p w:rsidR="006E5DE3" w:rsidRDefault="006E5DE3" w:rsidP="006E5DE3">
      <w:pPr>
        <w:pStyle w:val="a3"/>
        <w:jc w:val="both"/>
        <w:rPr>
          <w:rFonts w:ascii="Arial" w:hAnsi="Arial" w:cs="Arial"/>
          <w:color w:val="343440"/>
          <w:sz w:val="20"/>
          <w:szCs w:val="20"/>
        </w:rPr>
      </w:pPr>
      <w:r>
        <w:rPr>
          <w:rStyle w:val="a4"/>
          <w:rFonts w:ascii="Arial" w:hAnsi="Arial" w:cs="Arial"/>
          <w:color w:val="343440"/>
          <w:sz w:val="20"/>
          <w:szCs w:val="20"/>
        </w:rPr>
        <w:t>Хранение: </w:t>
      </w:r>
      <w:r>
        <w:rPr>
          <w:rFonts w:ascii="Arial" w:hAnsi="Arial" w:cs="Arial"/>
          <w:color w:val="343440"/>
          <w:sz w:val="20"/>
          <w:szCs w:val="20"/>
        </w:rPr>
        <w:t>В плотно закрытой канистре в сухом месте – минимум 12 месяцев. </w:t>
      </w:r>
      <w:r>
        <w:rPr>
          <w:rStyle w:val="a4"/>
          <w:rFonts w:ascii="Arial" w:hAnsi="Arial" w:cs="Arial"/>
          <w:color w:val="343440"/>
          <w:sz w:val="20"/>
          <w:szCs w:val="20"/>
        </w:rPr>
        <w:t>Не боится мороза!</w:t>
      </w:r>
    </w:p>
    <w:p w:rsidR="001925C6" w:rsidRDefault="001925C6"/>
    <w:sectPr w:rsidR="001925C6" w:rsidSect="0019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DE3"/>
    <w:rsid w:val="001925C6"/>
    <w:rsid w:val="006E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5D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2021-02-26T11:28:00Z</dcterms:created>
  <dcterms:modified xsi:type="dcterms:W3CDTF">2021-02-26T11:29:00Z</dcterms:modified>
</cp:coreProperties>
</file>